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6E" w:rsidRDefault="00D171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Usmernenie vo veci likvidácie odpadov z poľovnej zveri.</w:t>
      </w:r>
    </w:p>
    <w:p w:rsidR="00D171E2" w:rsidRDefault="00D17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 odpady z poľovnej zveri možno považovať </w:t>
      </w:r>
      <w:proofErr w:type="spellStart"/>
      <w:r>
        <w:rPr>
          <w:rFonts w:ascii="Times New Roman" w:hAnsi="Times New Roman" w:cs="Times New Roman"/>
          <w:sz w:val="28"/>
          <w:szCs w:val="28"/>
        </w:rPr>
        <w:t>vývrhy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(orgány dutiny brušnej a hrudnej),ostatné časti tiel ako koža, hlava, časti končatín a iné časti tiel </w:t>
      </w:r>
      <w:r w:rsidR="00B20C6D">
        <w:rPr>
          <w:rFonts w:ascii="Times New Roman" w:hAnsi="Times New Roman" w:cs="Times New Roman"/>
          <w:sz w:val="28"/>
          <w:szCs w:val="28"/>
        </w:rPr>
        <w:t>, celé časti tiel</w:t>
      </w:r>
      <w:r>
        <w:rPr>
          <w:rFonts w:ascii="Times New Roman" w:hAnsi="Times New Roman" w:cs="Times New Roman"/>
          <w:sz w:val="28"/>
          <w:szCs w:val="28"/>
        </w:rPr>
        <w:t>, ktoré nie sú určené na ľudskú spotrebu.</w:t>
      </w:r>
    </w:p>
    <w:p w:rsidR="00D171E2" w:rsidRDefault="00D17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likvidáciu takýchto odpadov sa vzťahuje:</w:t>
      </w:r>
    </w:p>
    <w:p w:rsidR="00D171E2" w:rsidRPr="00D171E2" w:rsidRDefault="00D171E2">
      <w:pPr>
        <w:rPr>
          <w:rFonts w:ascii="Times New Roman" w:hAnsi="Times New Roman" w:cs="Times New Roman"/>
          <w:i/>
          <w:sz w:val="28"/>
          <w:szCs w:val="28"/>
        </w:rPr>
      </w:pPr>
      <w:r w:rsidRPr="00D171E2">
        <w:rPr>
          <w:rFonts w:ascii="Times New Roman" w:hAnsi="Times New Roman" w:cs="Times New Roman"/>
          <w:i/>
          <w:sz w:val="28"/>
          <w:szCs w:val="28"/>
        </w:rPr>
        <w:t xml:space="preserve">- zákon č.39/2007 </w:t>
      </w:r>
      <w:proofErr w:type="spellStart"/>
      <w:r w:rsidRPr="00D171E2">
        <w:rPr>
          <w:rFonts w:ascii="Times New Roman" w:hAnsi="Times New Roman" w:cs="Times New Roman"/>
          <w:i/>
          <w:sz w:val="28"/>
          <w:szCs w:val="28"/>
        </w:rPr>
        <w:t>Z.z</w:t>
      </w:r>
      <w:proofErr w:type="spellEnd"/>
      <w:r w:rsidRPr="00D171E2">
        <w:rPr>
          <w:rFonts w:ascii="Times New Roman" w:hAnsi="Times New Roman" w:cs="Times New Roman"/>
          <w:i/>
          <w:sz w:val="28"/>
          <w:szCs w:val="28"/>
        </w:rPr>
        <w:t xml:space="preserve">. o veterinárnej starostlivosti v znení neskorších predpisov </w:t>
      </w:r>
    </w:p>
    <w:p w:rsidR="00D171E2" w:rsidRPr="00D171E2" w:rsidRDefault="00D171E2">
      <w:pPr>
        <w:rPr>
          <w:rFonts w:ascii="Times New Roman" w:hAnsi="Times New Roman" w:cs="Times New Roman"/>
          <w:i/>
          <w:sz w:val="28"/>
          <w:szCs w:val="28"/>
        </w:rPr>
      </w:pPr>
      <w:r w:rsidRPr="00D171E2">
        <w:rPr>
          <w:rFonts w:ascii="Times New Roman" w:hAnsi="Times New Roman" w:cs="Times New Roman"/>
          <w:i/>
          <w:sz w:val="28"/>
          <w:szCs w:val="28"/>
        </w:rPr>
        <w:t xml:space="preserve">-Vyhláška </w:t>
      </w:r>
      <w:proofErr w:type="spellStart"/>
      <w:r w:rsidRPr="00D171E2">
        <w:rPr>
          <w:rFonts w:ascii="Times New Roman" w:hAnsi="Times New Roman" w:cs="Times New Roman"/>
          <w:i/>
          <w:sz w:val="28"/>
          <w:szCs w:val="28"/>
        </w:rPr>
        <w:t>MPaRV</w:t>
      </w:r>
      <w:proofErr w:type="spellEnd"/>
      <w:r w:rsidRPr="00D171E2">
        <w:rPr>
          <w:rFonts w:ascii="Times New Roman" w:hAnsi="Times New Roman" w:cs="Times New Roman"/>
          <w:i/>
          <w:sz w:val="28"/>
          <w:szCs w:val="28"/>
        </w:rPr>
        <w:t xml:space="preserve"> SR č.148/2012</w:t>
      </w:r>
    </w:p>
    <w:p w:rsidR="00D171E2" w:rsidRDefault="00D171E2">
      <w:pPr>
        <w:rPr>
          <w:rFonts w:ascii="Times New Roman" w:hAnsi="Times New Roman" w:cs="Times New Roman"/>
          <w:i/>
          <w:sz w:val="28"/>
          <w:szCs w:val="28"/>
        </w:rPr>
      </w:pPr>
      <w:r w:rsidRPr="00D171E2">
        <w:rPr>
          <w:rFonts w:ascii="Times New Roman" w:hAnsi="Times New Roman" w:cs="Times New Roman"/>
          <w:i/>
          <w:sz w:val="28"/>
          <w:szCs w:val="28"/>
        </w:rPr>
        <w:t xml:space="preserve">-Nariadenie </w:t>
      </w:r>
      <w:proofErr w:type="spellStart"/>
      <w:r w:rsidRPr="00D171E2">
        <w:rPr>
          <w:rFonts w:ascii="Times New Roman" w:hAnsi="Times New Roman" w:cs="Times New Roman"/>
          <w:i/>
          <w:sz w:val="28"/>
          <w:szCs w:val="28"/>
        </w:rPr>
        <w:t>EPaR</w:t>
      </w:r>
      <w:proofErr w:type="spellEnd"/>
      <w:r w:rsidRPr="00D171E2">
        <w:rPr>
          <w:rFonts w:ascii="Times New Roman" w:hAnsi="Times New Roman" w:cs="Times New Roman"/>
          <w:i/>
          <w:sz w:val="28"/>
          <w:szCs w:val="28"/>
        </w:rPr>
        <w:t xml:space="preserve"> 1069/2009, ktorým sa ustanovujú zdravotné predpisy týkajúce sa vedľajších živočíšnych produktov a odvodených produktov neurčených na ľudskú spotrebu a ktoré zrušuje nariadenie ES 1774/2002</w:t>
      </w:r>
    </w:p>
    <w:p w:rsidR="00AA516D" w:rsidRDefault="00AA516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-zákon č.274/2009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Z.z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o poľovníctve</w:t>
      </w:r>
    </w:p>
    <w:p w:rsidR="00D171E2" w:rsidRDefault="00AA5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 nakladaní s uvedenými odpadmi živočíšneho pôvodu sa musí postupovať tak, aby sa zabránilo ohrozeniu zdravia zvierat, zdravia ľudí alebo poškodzovaniu životného prostredia.</w:t>
      </w:r>
    </w:p>
    <w:p w:rsidR="00AA516D" w:rsidRDefault="00AA516D" w:rsidP="00AA51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73B26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.Pokiaľ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zver pochádza z poľovných revírov, kde </w:t>
      </w:r>
      <w:r>
        <w:rPr>
          <w:rFonts w:ascii="Times New Roman" w:hAnsi="Times New Roman" w:cs="Times New Roman"/>
          <w:sz w:val="28"/>
          <w:szCs w:val="28"/>
          <w:u w:val="single"/>
        </w:rPr>
        <w:t>nie sú nariadené veterinárne opatrenia z titulu nákaz alebo poškodenia životného prostredia</w:t>
      </w:r>
      <w:r>
        <w:rPr>
          <w:rFonts w:ascii="Times New Roman" w:hAnsi="Times New Roman" w:cs="Times New Roman"/>
          <w:sz w:val="28"/>
          <w:szCs w:val="28"/>
        </w:rPr>
        <w:t xml:space="preserve"> a ulovená zver neprejavovala príznaky prenosných ochorení(je </w:t>
      </w:r>
      <w:r w:rsidR="00432A83">
        <w:rPr>
          <w:rFonts w:ascii="Times New Roman" w:hAnsi="Times New Roman" w:cs="Times New Roman"/>
          <w:sz w:val="28"/>
          <w:szCs w:val="28"/>
        </w:rPr>
        <w:t>vhodné</w:t>
      </w:r>
      <w:r w:rsidR="00373B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aby bola prehliadnutá vyškolenou osobou na prvotnú prehliadku zveri resp. veterinárnym lekárom) možno vnútorné orgány a ostatné časti tela voľne žijúcej zveri bezpečne odstrániť na mieste( napr. hlboké zakopanie, spálenie a pod.) resp. pri do</w:t>
      </w:r>
      <w:r w:rsidR="00373B26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ržaní ostatných všeobecne platných právnych predpisov môžu byť tieto časti použité ako živočíšna návnada na lov. Po ukončení vnadenia je užívateľ poľovného revíru povinný neškodne odstrániť zvyšky návnady</w:t>
      </w:r>
      <w:r w:rsidR="00373B26">
        <w:rPr>
          <w:rFonts w:ascii="Times New Roman" w:hAnsi="Times New Roman" w:cs="Times New Roman"/>
          <w:sz w:val="28"/>
          <w:szCs w:val="28"/>
        </w:rPr>
        <w:t>!</w:t>
      </w:r>
    </w:p>
    <w:p w:rsidR="004C39AE" w:rsidRDefault="004C39AE" w:rsidP="00AA51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73B26"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>.Pokiaľ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zver pochádza z poľovných revírov, kde </w:t>
      </w:r>
      <w:r w:rsidRPr="004C39AE">
        <w:rPr>
          <w:rFonts w:ascii="Times New Roman" w:hAnsi="Times New Roman" w:cs="Times New Roman"/>
          <w:sz w:val="28"/>
          <w:szCs w:val="28"/>
          <w:u w:val="single"/>
        </w:rPr>
        <w:t>boli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20C6D">
        <w:rPr>
          <w:rFonts w:ascii="Times New Roman" w:hAnsi="Times New Roman" w:cs="Times New Roman"/>
          <w:b/>
          <w:sz w:val="28"/>
          <w:szCs w:val="28"/>
          <w:u w:val="single"/>
        </w:rPr>
        <w:t>nariadené veterinárne opatrenia (napr. z infekčnej zóny</w:t>
      </w:r>
      <w:r w:rsidR="00386EA7" w:rsidRPr="00B20C6D">
        <w:rPr>
          <w:rFonts w:ascii="Times New Roman" w:hAnsi="Times New Roman" w:cs="Times New Roman"/>
          <w:b/>
          <w:sz w:val="28"/>
          <w:szCs w:val="28"/>
          <w:u w:val="single"/>
        </w:rPr>
        <w:t>, vysokorizikovej zóny</w:t>
      </w:r>
      <w:r w:rsidRPr="00B20C6D">
        <w:rPr>
          <w:rFonts w:ascii="Times New Roman" w:hAnsi="Times New Roman" w:cs="Times New Roman"/>
          <w:b/>
          <w:sz w:val="28"/>
          <w:szCs w:val="28"/>
          <w:u w:val="single"/>
        </w:rPr>
        <w:t xml:space="preserve"> alebo nárazníkovej zóny</w:t>
      </w:r>
      <w:r w:rsidR="00386EA7" w:rsidRPr="00B20C6D">
        <w:rPr>
          <w:rFonts w:ascii="Times New Roman" w:hAnsi="Times New Roman" w:cs="Times New Roman"/>
          <w:b/>
          <w:sz w:val="28"/>
          <w:szCs w:val="28"/>
          <w:u w:val="single"/>
        </w:rPr>
        <w:t xml:space="preserve"> AMO</w:t>
      </w:r>
      <w:r w:rsidR="00386EA7">
        <w:rPr>
          <w:rFonts w:ascii="Times New Roman" w:hAnsi="Times New Roman" w:cs="Times New Roman"/>
          <w:sz w:val="28"/>
          <w:szCs w:val="28"/>
          <w:u w:val="single"/>
        </w:rPr>
        <w:t xml:space="preserve">- tu patria aj poľovné združenia z okresu L.Mikuláš -15 združení),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alebo zver  javí príznaky prenosných ochorení</w:t>
      </w:r>
      <w:r>
        <w:rPr>
          <w:rFonts w:ascii="Times New Roman" w:hAnsi="Times New Roman" w:cs="Times New Roman"/>
          <w:sz w:val="28"/>
          <w:szCs w:val="28"/>
        </w:rPr>
        <w:t xml:space="preserve"> je povinnosťou užívateľ</w:t>
      </w:r>
      <w:r w:rsidR="00373B26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revíru zabezpečiť bezpečnú likvidáciu podľa pokynov príslušného orgánu veterinárnej správy(spravidla likvidácia cez oprávnenú osobu-kafilériu alebo bezpečné hlboké zakopanie na mieste v odôvodnených prípadoch</w:t>
      </w:r>
      <w:r w:rsidR="00B20C6D">
        <w:rPr>
          <w:rFonts w:ascii="Times New Roman" w:hAnsi="Times New Roman" w:cs="Times New Roman"/>
          <w:sz w:val="28"/>
          <w:szCs w:val="28"/>
        </w:rPr>
        <w:t xml:space="preserve"> odsúhlasených RVPS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C39AE" w:rsidRDefault="004C39AE" w:rsidP="00AA5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zakopávanie mŕtveho zvieraťa</w:t>
      </w:r>
      <w:r w:rsidR="00B20C6D">
        <w:rPr>
          <w:rFonts w:ascii="Times New Roman" w:hAnsi="Times New Roman" w:cs="Times New Roman"/>
          <w:sz w:val="28"/>
          <w:szCs w:val="28"/>
        </w:rPr>
        <w:t xml:space="preserve"> resp. ostatných častí tela zvieraťa</w:t>
      </w:r>
      <w:r>
        <w:rPr>
          <w:rFonts w:ascii="Times New Roman" w:hAnsi="Times New Roman" w:cs="Times New Roman"/>
          <w:sz w:val="28"/>
          <w:szCs w:val="28"/>
        </w:rPr>
        <w:t xml:space="preserve"> sa vzťahuje Vyhláška </w:t>
      </w:r>
      <w:proofErr w:type="spellStart"/>
      <w:r>
        <w:rPr>
          <w:rFonts w:ascii="Times New Roman" w:hAnsi="Times New Roman" w:cs="Times New Roman"/>
          <w:sz w:val="28"/>
          <w:szCs w:val="28"/>
        </w:rPr>
        <w:t>MPaRV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SR 148/2012, kde stanovuje aj podrobnosti pri zakopávaní( napr. zakopávanie je možné v dostatočnej vzdialenosti od vodného toku</w:t>
      </w:r>
      <w:r w:rsidR="00386EA7">
        <w:rPr>
          <w:rFonts w:ascii="Times New Roman" w:hAnsi="Times New Roman" w:cs="Times New Roman"/>
          <w:sz w:val="28"/>
          <w:szCs w:val="28"/>
        </w:rPr>
        <w:t xml:space="preserve"> cca 500 m</w:t>
      </w:r>
      <w:r>
        <w:rPr>
          <w:rFonts w:ascii="Times New Roman" w:hAnsi="Times New Roman" w:cs="Times New Roman"/>
          <w:sz w:val="28"/>
          <w:szCs w:val="28"/>
        </w:rPr>
        <w:t>, do</w:t>
      </w:r>
      <w:r w:rsidR="00386EA7">
        <w:rPr>
          <w:rFonts w:ascii="Times New Roman" w:hAnsi="Times New Roman" w:cs="Times New Roman"/>
          <w:sz w:val="28"/>
          <w:szCs w:val="28"/>
        </w:rPr>
        <w:t xml:space="preserve"> dostatočnej </w:t>
      </w:r>
      <w:r>
        <w:rPr>
          <w:rFonts w:ascii="Times New Roman" w:hAnsi="Times New Roman" w:cs="Times New Roman"/>
          <w:sz w:val="28"/>
          <w:szCs w:val="28"/>
        </w:rPr>
        <w:t xml:space="preserve"> hĺbky </w:t>
      </w:r>
      <w:r w:rsidR="00B20C6D">
        <w:rPr>
          <w:rFonts w:ascii="Times New Roman" w:hAnsi="Times New Roman" w:cs="Times New Roman"/>
          <w:sz w:val="28"/>
          <w:szCs w:val="28"/>
        </w:rPr>
        <w:t xml:space="preserve"> bez spodnej vody a </w:t>
      </w:r>
      <w:r w:rsidR="00386EA7">
        <w:rPr>
          <w:rFonts w:ascii="Times New Roman" w:hAnsi="Times New Roman" w:cs="Times New Roman"/>
          <w:sz w:val="28"/>
          <w:szCs w:val="28"/>
        </w:rPr>
        <w:t>s dostatočným množstvom zeminy na prikrytie odpadov</w:t>
      </w:r>
      <w:r>
        <w:rPr>
          <w:rFonts w:ascii="Times New Roman" w:hAnsi="Times New Roman" w:cs="Times New Roman"/>
          <w:sz w:val="28"/>
          <w:szCs w:val="28"/>
        </w:rPr>
        <w:t xml:space="preserve">, telo ošetriť dezinfekčným prostriedkom, v prípade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použitia obalu , musí byť obal ktorý sa v zemi neškodne rozloží</w:t>
      </w:r>
      <w:r w:rsidR="00386EA7">
        <w:rPr>
          <w:rFonts w:ascii="Times New Roman" w:hAnsi="Times New Roman" w:cs="Times New Roman"/>
          <w:sz w:val="28"/>
          <w:szCs w:val="28"/>
        </w:rPr>
        <w:t>, po zasypaní zeminou musí byť pov</w:t>
      </w:r>
      <w:r w:rsidR="00B20C6D">
        <w:rPr>
          <w:rFonts w:ascii="Times New Roman" w:hAnsi="Times New Roman" w:cs="Times New Roman"/>
          <w:sz w:val="28"/>
          <w:szCs w:val="28"/>
        </w:rPr>
        <w:t>r</w:t>
      </w:r>
      <w:r w:rsidR="00386EA7">
        <w:rPr>
          <w:rFonts w:ascii="Times New Roman" w:hAnsi="Times New Roman" w:cs="Times New Roman"/>
          <w:sz w:val="28"/>
          <w:szCs w:val="28"/>
        </w:rPr>
        <w:t xml:space="preserve">ch ošetrený prípravkom na odpudenie mäsožravcov resp. </w:t>
      </w:r>
      <w:proofErr w:type="spellStart"/>
      <w:r w:rsidR="00386EA7">
        <w:rPr>
          <w:rFonts w:ascii="Times New Roman" w:hAnsi="Times New Roman" w:cs="Times New Roman"/>
          <w:sz w:val="28"/>
          <w:szCs w:val="28"/>
        </w:rPr>
        <w:t>všežravcov</w:t>
      </w:r>
      <w:proofErr w:type="spellEnd"/>
      <w:r w:rsidR="00386EA7">
        <w:rPr>
          <w:rFonts w:ascii="Times New Roman" w:hAnsi="Times New Roman" w:cs="Times New Roman"/>
          <w:sz w:val="28"/>
          <w:szCs w:val="28"/>
        </w:rPr>
        <w:t xml:space="preserve"> napr. </w:t>
      </w:r>
      <w:proofErr w:type="spellStart"/>
      <w:r w:rsidR="00386EA7">
        <w:rPr>
          <w:rFonts w:ascii="Times New Roman" w:hAnsi="Times New Roman" w:cs="Times New Roman"/>
          <w:sz w:val="28"/>
          <w:szCs w:val="28"/>
        </w:rPr>
        <w:t>chlorové</w:t>
      </w:r>
      <w:proofErr w:type="spellEnd"/>
      <w:r w:rsidR="00386EA7">
        <w:rPr>
          <w:rFonts w:ascii="Times New Roman" w:hAnsi="Times New Roman" w:cs="Times New Roman"/>
          <w:sz w:val="28"/>
          <w:szCs w:val="28"/>
        </w:rPr>
        <w:t xml:space="preserve"> vápno, </w:t>
      </w:r>
      <w:proofErr w:type="spellStart"/>
      <w:r w:rsidR="00386EA7">
        <w:rPr>
          <w:rFonts w:ascii="Times New Roman" w:hAnsi="Times New Roman" w:cs="Times New Roman"/>
          <w:sz w:val="28"/>
          <w:szCs w:val="28"/>
        </w:rPr>
        <w:t>vyvápnenie</w:t>
      </w:r>
      <w:proofErr w:type="spellEnd"/>
      <w:r w:rsidR="00386EA7">
        <w:rPr>
          <w:rFonts w:ascii="Times New Roman" w:hAnsi="Times New Roman" w:cs="Times New Roman"/>
          <w:sz w:val="28"/>
          <w:szCs w:val="28"/>
        </w:rPr>
        <w:t xml:space="preserve">, použitie pachových </w:t>
      </w:r>
      <w:proofErr w:type="spellStart"/>
      <w:r w:rsidR="00386EA7">
        <w:rPr>
          <w:rFonts w:ascii="Times New Roman" w:hAnsi="Times New Roman" w:cs="Times New Roman"/>
          <w:sz w:val="28"/>
          <w:szCs w:val="28"/>
        </w:rPr>
        <w:t>ohradníkov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86EA7" w:rsidRPr="00B20C6D" w:rsidRDefault="00386EA7" w:rsidP="00AA5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Poľovné združenia nachádzajúce sa v nárazníkovej zóne môžu vykonať zakopanie živočíšnych odpadov na mieste na základe výnimky , ktorú </w:t>
      </w:r>
      <w:r w:rsidR="00B20C6D">
        <w:rPr>
          <w:rFonts w:ascii="Times New Roman" w:hAnsi="Times New Roman" w:cs="Times New Roman"/>
          <w:b/>
          <w:i/>
          <w:sz w:val="28"/>
          <w:szCs w:val="28"/>
        </w:rPr>
        <w:t>povolí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Regionálna veterinárna a potravinová správa </w:t>
      </w:r>
      <w:r w:rsidR="00B20C6D">
        <w:rPr>
          <w:rFonts w:ascii="Times New Roman" w:hAnsi="Times New Roman" w:cs="Times New Roman"/>
          <w:b/>
          <w:i/>
          <w:sz w:val="28"/>
          <w:szCs w:val="28"/>
        </w:rPr>
        <w:t xml:space="preserve"> samostatným rozhodnutím na základe posúdenia s uvedením súradníc v teréne.(</w:t>
      </w:r>
      <w:r w:rsidR="00B20C6D">
        <w:rPr>
          <w:rFonts w:ascii="Times New Roman" w:hAnsi="Times New Roman" w:cs="Times New Roman"/>
          <w:sz w:val="28"/>
          <w:szCs w:val="28"/>
        </w:rPr>
        <w:t>Usmernenie ŠVPS SR 1101/2020-2020 z 18.3.2020)</w:t>
      </w:r>
    </w:p>
    <w:p w:rsidR="0019633C" w:rsidRPr="0019633C" w:rsidRDefault="0019633C" w:rsidP="00AA5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</w:t>
      </w:r>
      <w:r w:rsidR="00EE2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CE9">
        <w:rPr>
          <w:rFonts w:ascii="Times New Roman" w:hAnsi="Times New Roman" w:cs="Times New Roman"/>
          <w:sz w:val="28"/>
          <w:szCs w:val="28"/>
        </w:rPr>
        <w:t xml:space="preserve">Uhynuté zviera je vlastníctvom užívateľa poľovného revíru. </w:t>
      </w:r>
      <w:r>
        <w:rPr>
          <w:rFonts w:ascii="Times New Roman" w:hAnsi="Times New Roman" w:cs="Times New Roman"/>
          <w:sz w:val="28"/>
          <w:szCs w:val="28"/>
        </w:rPr>
        <w:t>Užívateľ poľovného revíru je povinný odstrániť aj uhynuté zviera</w:t>
      </w:r>
      <w:r w:rsidR="00EE2CE9">
        <w:rPr>
          <w:rFonts w:ascii="Times New Roman" w:hAnsi="Times New Roman" w:cs="Times New Roman"/>
          <w:sz w:val="28"/>
          <w:szCs w:val="28"/>
        </w:rPr>
        <w:t>( napr.</w:t>
      </w:r>
      <w:r>
        <w:rPr>
          <w:rFonts w:ascii="Times New Roman" w:hAnsi="Times New Roman" w:cs="Times New Roman"/>
          <w:sz w:val="28"/>
          <w:szCs w:val="28"/>
        </w:rPr>
        <w:t xml:space="preserve"> usmrtené dopravným prostriedkom</w:t>
      </w:r>
      <w:r w:rsidR="00EE2CE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Pokiaľ sa uhynutá poľovná zver nachádza mimo poľovného revíru, táto povinnosť vzniká najbližšiemu užívateľovi poľovného revíru.</w:t>
      </w:r>
    </w:p>
    <w:p w:rsidR="0019633C" w:rsidRDefault="00373B26" w:rsidP="00AA5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373B26" w:rsidRPr="004C39AE" w:rsidRDefault="0019633C" w:rsidP="00AA5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373B26">
        <w:rPr>
          <w:rFonts w:ascii="Times New Roman" w:hAnsi="Times New Roman" w:cs="Times New Roman"/>
          <w:sz w:val="28"/>
          <w:szCs w:val="28"/>
        </w:rPr>
        <w:t>RVPS L.Mikuláš</w:t>
      </w:r>
    </w:p>
    <w:sectPr w:rsidR="00373B26" w:rsidRPr="004C3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A60EF"/>
    <w:multiLevelType w:val="hybridMultilevel"/>
    <w:tmpl w:val="EFF07124"/>
    <w:lvl w:ilvl="0" w:tplc="BC4EB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E2"/>
    <w:rsid w:val="0019633C"/>
    <w:rsid w:val="00373B26"/>
    <w:rsid w:val="00386EA7"/>
    <w:rsid w:val="00432A83"/>
    <w:rsid w:val="004A5B6D"/>
    <w:rsid w:val="004C39AE"/>
    <w:rsid w:val="009D516E"/>
    <w:rsid w:val="00AA516D"/>
    <w:rsid w:val="00B20C6D"/>
    <w:rsid w:val="00D171E2"/>
    <w:rsid w:val="00EE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5A3D"/>
  <w15:chartTrackingRefBased/>
  <w15:docId w15:val="{6558E0DF-DB84-428E-9521-D529F7B0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A5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2020-04-14T11:18:00Z</dcterms:created>
  <dcterms:modified xsi:type="dcterms:W3CDTF">2020-04-14T11:18:00Z</dcterms:modified>
</cp:coreProperties>
</file>